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8" w:rsidRDefault="00406805" w:rsidP="0040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406805" w:rsidRDefault="00406805" w:rsidP="0040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МАТУШКИНО</w:t>
      </w:r>
      <w:proofErr w:type="gramEnd"/>
    </w:p>
    <w:p w:rsidR="00406805" w:rsidRDefault="00406805" w:rsidP="0040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805" w:rsidRPr="00406805" w:rsidRDefault="00406805" w:rsidP="0040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4FAA" w:rsidRDefault="00254FAA" w:rsidP="0025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FAA" w:rsidRDefault="00254FAA" w:rsidP="0025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FAA" w:rsidRPr="00406805" w:rsidRDefault="00406805" w:rsidP="0025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декабря 2013 года № 44-Р</w:t>
      </w:r>
    </w:p>
    <w:p w:rsidR="00254FAA" w:rsidRDefault="00254FAA" w:rsidP="00254F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54FAA" w:rsidTr="00254FAA">
        <w:tc>
          <w:tcPr>
            <w:tcW w:w="4077" w:type="dxa"/>
          </w:tcPr>
          <w:p w:rsidR="00254FAA" w:rsidRPr="00254FAA" w:rsidRDefault="00254FAA" w:rsidP="00254F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494" w:type="dxa"/>
          </w:tcPr>
          <w:p w:rsidR="00254FAA" w:rsidRDefault="00254FAA" w:rsidP="0025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FAA" w:rsidRDefault="00254FAA" w:rsidP="0025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FAA" w:rsidRPr="00DE6F4B" w:rsidRDefault="00254FAA" w:rsidP="00254F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 xml:space="preserve">     В соответствии с пунктом 2.1. статьи 2 Положения о создании Комиссии по соблюдению требований к служебному поведению муниципальных служащих и урегулированию конфликтов интересов, утвержденного решением Совета депутатов муниципального округа </w:t>
      </w:r>
      <w:proofErr w:type="gramStart"/>
      <w:r w:rsidRPr="00DE6F4B">
        <w:rPr>
          <w:rFonts w:ascii="Times New Roman" w:hAnsi="Times New Roman" w:cs="Times New Roman"/>
          <w:sz w:val="26"/>
          <w:szCs w:val="26"/>
        </w:rPr>
        <w:t>Матушкино</w:t>
      </w:r>
      <w:proofErr w:type="gramEnd"/>
      <w:r w:rsidRPr="00DE6F4B">
        <w:rPr>
          <w:rFonts w:ascii="Times New Roman" w:hAnsi="Times New Roman" w:cs="Times New Roman"/>
          <w:sz w:val="26"/>
          <w:szCs w:val="26"/>
        </w:rPr>
        <w:t xml:space="preserve"> от 25 июня 2013 года № 67-РМС «О соблюдении требований к служебному поведению муниципальных служащих и урегулированию конфликта интересов»:</w:t>
      </w:r>
    </w:p>
    <w:p w:rsidR="00254FAA" w:rsidRPr="00DE6F4B" w:rsidRDefault="00254FAA" w:rsidP="00254F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 xml:space="preserve">     1.Создать Комиссию по соблюдению требований к служебному поведению муниципальных служащих и урегулированию конфликта интересов.</w:t>
      </w:r>
    </w:p>
    <w:p w:rsidR="00254FAA" w:rsidRPr="00DE6F4B" w:rsidRDefault="00254FAA" w:rsidP="00254F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 xml:space="preserve">     2.Утвердить состав Комиссии по соблюдению требований к служебному поведению муниципальных служащих и урегулированию конфликта интересов (приложение).</w:t>
      </w:r>
    </w:p>
    <w:p w:rsidR="00254FAA" w:rsidRPr="00DE6F4B" w:rsidRDefault="00254FAA" w:rsidP="00254F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 xml:space="preserve">     3.Распоряжение руководителя муниципалитета внутригородского муниципального образования Матушкино в городе Москве от 31 декабря 2009 года № ММ-22-Р (в ред</w:t>
      </w:r>
      <w:proofErr w:type="gramStart"/>
      <w:r w:rsidRPr="00DE6F4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E6F4B">
        <w:rPr>
          <w:rFonts w:ascii="Times New Roman" w:hAnsi="Times New Roman" w:cs="Times New Roman"/>
          <w:sz w:val="26"/>
          <w:szCs w:val="26"/>
        </w:rPr>
        <w:t>т 07.03.2012г.) «О создании Комиссии по соблюдению требований к служебному поведению муниципальных служащих и урегулированию конфликтов интересов» признать утратившим силу.</w:t>
      </w:r>
    </w:p>
    <w:p w:rsidR="00254FAA" w:rsidRPr="00DE6F4B" w:rsidRDefault="00254FAA" w:rsidP="00254F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 xml:space="preserve">     4.Контроль за выполнением настоящего распоряжения возложить на главу муниципального округа </w:t>
      </w:r>
      <w:proofErr w:type="gramStart"/>
      <w:r w:rsidRPr="00DE6F4B">
        <w:rPr>
          <w:rFonts w:ascii="Times New Roman" w:hAnsi="Times New Roman" w:cs="Times New Roman"/>
          <w:sz w:val="26"/>
          <w:szCs w:val="26"/>
        </w:rPr>
        <w:t>Матушкино</w:t>
      </w:r>
      <w:proofErr w:type="gramEnd"/>
      <w:r w:rsidRPr="00DE6F4B">
        <w:rPr>
          <w:rFonts w:ascii="Times New Roman" w:hAnsi="Times New Roman" w:cs="Times New Roman"/>
          <w:sz w:val="26"/>
          <w:szCs w:val="26"/>
        </w:rPr>
        <w:t xml:space="preserve"> Анисимова</w:t>
      </w:r>
      <w:r w:rsidR="00DE6F4B" w:rsidRPr="00DE6F4B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254FAA" w:rsidRPr="00DE6F4B" w:rsidRDefault="00254FAA" w:rsidP="00254F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4FAA" w:rsidRDefault="00DE6F4B" w:rsidP="00254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E6F4B" w:rsidRDefault="00DE6F4B" w:rsidP="00254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Матушкино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В.В. Анисимов</w:t>
      </w:r>
    </w:p>
    <w:p w:rsidR="00DE6F4B" w:rsidRDefault="00DE6F4B" w:rsidP="00254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4B" w:rsidRPr="00DE6F4B" w:rsidRDefault="00DE6F4B" w:rsidP="00254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F4B">
        <w:rPr>
          <w:rFonts w:ascii="Times New Roman" w:hAnsi="Times New Roman" w:cs="Times New Roman"/>
          <w:sz w:val="20"/>
          <w:szCs w:val="20"/>
        </w:rPr>
        <w:t>Рассылка:</w:t>
      </w:r>
      <w:r>
        <w:rPr>
          <w:rFonts w:ascii="Times New Roman" w:hAnsi="Times New Roman" w:cs="Times New Roman"/>
          <w:sz w:val="20"/>
          <w:szCs w:val="20"/>
        </w:rPr>
        <w:t xml:space="preserve"> в дело, членам комиссии, юридическую и кадровую службы</w:t>
      </w:r>
    </w:p>
    <w:p w:rsidR="00DE6F4B" w:rsidRDefault="00DE6F4B" w:rsidP="00254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F4B" w:rsidRDefault="00DE6F4B" w:rsidP="00254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F4B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Седова О.В.</w:t>
      </w:r>
    </w:p>
    <w:p w:rsidR="00DE6F4B" w:rsidRDefault="00DE6F4B" w:rsidP="00254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8(499)734-87-31</w:t>
      </w:r>
    </w:p>
    <w:p w:rsidR="00406805" w:rsidRDefault="00406805" w:rsidP="00254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805" w:rsidRDefault="00406805" w:rsidP="00254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E6F4B" w:rsidTr="00DE6F4B">
        <w:tc>
          <w:tcPr>
            <w:tcW w:w="5920" w:type="dxa"/>
          </w:tcPr>
          <w:p w:rsidR="00DE6F4B" w:rsidRDefault="00DE6F4B" w:rsidP="0025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E6F4B" w:rsidRDefault="00DE6F4B" w:rsidP="0025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B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аппарата Совета депутатов муниципального округа Матушкино</w:t>
            </w:r>
          </w:p>
          <w:p w:rsidR="00DE6F4B" w:rsidRPr="00DE6F4B" w:rsidRDefault="00DE6F4B" w:rsidP="0025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4B">
              <w:rPr>
                <w:rFonts w:ascii="Times New Roman" w:hAnsi="Times New Roman" w:cs="Times New Roman"/>
                <w:sz w:val="24"/>
                <w:szCs w:val="24"/>
              </w:rPr>
              <w:t>от 16 декабря 2013 года № 44-Р</w:t>
            </w:r>
          </w:p>
        </w:tc>
      </w:tr>
    </w:tbl>
    <w:p w:rsidR="00DE6F4B" w:rsidRDefault="00DE6F4B" w:rsidP="00254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F4B" w:rsidRDefault="00DE6F4B" w:rsidP="00DE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DE6F4B" w:rsidRDefault="00DE6F4B" w:rsidP="00DE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Владимир Викторович – 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</w:p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Садовников Станислав Владимирович – 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</w:p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 – 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</w:p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Венедиктов Александр Викторович – депутат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</w:p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управы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 (по согласованию)</w:t>
            </w:r>
          </w:p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 – юрисконсульт – советник аппарата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F4B" w:rsidTr="00DE6F4B">
        <w:tc>
          <w:tcPr>
            <w:tcW w:w="4785" w:type="dxa"/>
          </w:tcPr>
          <w:p w:rsidR="00DE6F4B" w:rsidRDefault="00DE6F4B" w:rsidP="00DE6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6F4B" w:rsidRPr="00DE6F4B" w:rsidRDefault="00DE6F4B" w:rsidP="00DE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F4B" w:rsidRPr="00DE6F4B" w:rsidRDefault="00DE6F4B" w:rsidP="00DE6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6F4B" w:rsidRPr="00DE6F4B" w:rsidSect="0022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FAA"/>
    <w:rsid w:val="00174141"/>
    <w:rsid w:val="0020497C"/>
    <w:rsid w:val="00227388"/>
    <w:rsid w:val="00254FAA"/>
    <w:rsid w:val="002B49FF"/>
    <w:rsid w:val="00406805"/>
    <w:rsid w:val="005E235E"/>
    <w:rsid w:val="00696266"/>
    <w:rsid w:val="0085385B"/>
    <w:rsid w:val="00CA0076"/>
    <w:rsid w:val="00DE6F4B"/>
    <w:rsid w:val="00EB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2015-03-04T07:24:00Z</cp:lastPrinted>
  <dcterms:created xsi:type="dcterms:W3CDTF">2015-03-04T07:04:00Z</dcterms:created>
  <dcterms:modified xsi:type="dcterms:W3CDTF">2015-05-18T08:58:00Z</dcterms:modified>
</cp:coreProperties>
</file>